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8F" w:rsidRPr="00732511" w:rsidRDefault="009F698F" w:rsidP="009F698F">
      <w:pPr>
        <w:shd w:val="clear" w:color="auto" w:fill="FFFFFF"/>
        <w:spacing w:before="100" w:beforeAutospacing="1" w:after="100" w:afterAutospacing="1"/>
        <w:jc w:val="center"/>
        <w:rPr>
          <w:color w:val="222222"/>
          <w:sz w:val="28"/>
          <w:szCs w:val="28"/>
        </w:rPr>
      </w:pPr>
      <w:r w:rsidRPr="00732511">
        <w:rPr>
          <w:bCs/>
          <w:color w:val="222222"/>
          <w:sz w:val="28"/>
          <w:szCs w:val="28"/>
        </w:rPr>
        <w:t>ПОЛОЖЕНИЕ</w:t>
      </w:r>
      <w:r w:rsidRPr="00732511">
        <w:rPr>
          <w:color w:val="222222"/>
          <w:sz w:val="28"/>
          <w:szCs w:val="28"/>
        </w:rPr>
        <w:br/>
      </w:r>
      <w:r w:rsidRPr="00732511">
        <w:rPr>
          <w:bCs/>
          <w:color w:val="222222"/>
          <w:sz w:val="28"/>
          <w:szCs w:val="28"/>
        </w:rPr>
        <w:t>о проведении межнационального конкурса красоты и таланта</w:t>
      </w:r>
      <w:r w:rsidRPr="00732511">
        <w:rPr>
          <w:color w:val="222222"/>
          <w:sz w:val="28"/>
          <w:szCs w:val="28"/>
        </w:rPr>
        <w:br/>
      </w:r>
      <w:r w:rsidRPr="00732511">
        <w:rPr>
          <w:bCs/>
          <w:color w:val="222222"/>
          <w:sz w:val="28"/>
          <w:szCs w:val="28"/>
        </w:rPr>
        <w:t>«</w:t>
      </w:r>
      <w:proofErr w:type="spellStart"/>
      <w:r w:rsidRPr="00732511">
        <w:rPr>
          <w:bCs/>
          <w:color w:val="222222"/>
          <w:sz w:val="28"/>
          <w:szCs w:val="28"/>
        </w:rPr>
        <w:t>Этно</w:t>
      </w:r>
      <w:proofErr w:type="spellEnd"/>
      <w:r w:rsidRPr="00732511">
        <w:rPr>
          <w:bCs/>
          <w:color w:val="222222"/>
          <w:sz w:val="28"/>
          <w:szCs w:val="28"/>
        </w:rPr>
        <w:t xml:space="preserve"> - Краса 2026»</w:t>
      </w:r>
      <w:r w:rsidRPr="00732511">
        <w:rPr>
          <w:color w:val="222222"/>
          <w:sz w:val="28"/>
          <w:szCs w:val="28"/>
        </w:rPr>
        <w:br/>
      </w:r>
      <w:r w:rsidRPr="00732511">
        <w:rPr>
          <w:bCs/>
          <w:color w:val="222222"/>
          <w:sz w:val="28"/>
          <w:szCs w:val="28"/>
        </w:rPr>
        <w:t xml:space="preserve">в рамках Года единства народов </w:t>
      </w:r>
      <w:r>
        <w:rPr>
          <w:bCs/>
          <w:color w:val="222222"/>
          <w:sz w:val="28"/>
          <w:szCs w:val="28"/>
        </w:rPr>
        <w:t>России</w:t>
      </w:r>
    </w:p>
    <w:p w:rsidR="009F698F" w:rsidRDefault="009F698F" w:rsidP="009F698F">
      <w:pPr>
        <w:shd w:val="clear" w:color="auto" w:fill="FFFFFF"/>
        <w:ind w:firstLine="720"/>
        <w:jc w:val="both"/>
        <w:rPr>
          <w:color w:val="222222"/>
          <w:sz w:val="28"/>
          <w:szCs w:val="28"/>
        </w:rPr>
      </w:pPr>
      <w:r w:rsidRPr="00732511">
        <w:rPr>
          <w:color w:val="222222"/>
          <w:sz w:val="28"/>
          <w:szCs w:val="28"/>
        </w:rPr>
        <w:t>Р</w:t>
      </w:r>
      <w:r>
        <w:rPr>
          <w:color w:val="222222"/>
          <w:sz w:val="28"/>
          <w:szCs w:val="28"/>
        </w:rPr>
        <w:t>айон</w:t>
      </w:r>
      <w:r>
        <w:rPr>
          <w:color w:val="222222"/>
          <w:sz w:val="28"/>
          <w:szCs w:val="28"/>
        </w:rPr>
        <w:t>н</w:t>
      </w:r>
      <w:r>
        <w:rPr>
          <w:color w:val="222222"/>
          <w:sz w:val="28"/>
          <w:szCs w:val="28"/>
        </w:rPr>
        <w:t xml:space="preserve">ый </w:t>
      </w:r>
      <w:r w:rsidRPr="00732511">
        <w:rPr>
          <w:color w:val="222222"/>
          <w:sz w:val="28"/>
          <w:szCs w:val="28"/>
        </w:rPr>
        <w:t>Д</w:t>
      </w:r>
      <w:r>
        <w:rPr>
          <w:color w:val="222222"/>
          <w:sz w:val="28"/>
          <w:szCs w:val="28"/>
        </w:rPr>
        <w:t>ворец культуры</w:t>
      </w:r>
      <w:r w:rsidRPr="00732511">
        <w:rPr>
          <w:color w:val="222222"/>
          <w:sz w:val="28"/>
          <w:szCs w:val="28"/>
        </w:rPr>
        <w:t xml:space="preserve"> приглашает девушек принять участие в межнациональном конкурсе красоты и таланта «</w:t>
      </w:r>
      <w:proofErr w:type="spellStart"/>
      <w:r w:rsidRPr="00732511">
        <w:rPr>
          <w:bCs/>
          <w:color w:val="222222"/>
          <w:sz w:val="28"/>
          <w:szCs w:val="28"/>
        </w:rPr>
        <w:t>Этно</w:t>
      </w:r>
      <w:proofErr w:type="spellEnd"/>
      <w:r w:rsidRPr="00732511">
        <w:rPr>
          <w:bCs/>
          <w:color w:val="222222"/>
          <w:sz w:val="28"/>
          <w:szCs w:val="28"/>
        </w:rPr>
        <w:t xml:space="preserve"> - Краса 2026</w:t>
      </w:r>
      <w:r w:rsidRPr="00732511">
        <w:rPr>
          <w:color w:val="222222"/>
          <w:sz w:val="28"/>
          <w:szCs w:val="28"/>
        </w:rPr>
        <w:t>», который пройдет 3</w:t>
      </w:r>
      <w:r>
        <w:rPr>
          <w:color w:val="222222"/>
          <w:sz w:val="28"/>
          <w:szCs w:val="28"/>
        </w:rPr>
        <w:t>1 марта</w:t>
      </w:r>
      <w:r w:rsidRPr="00732511">
        <w:rPr>
          <w:color w:val="222222"/>
          <w:sz w:val="28"/>
          <w:szCs w:val="28"/>
        </w:rPr>
        <w:t xml:space="preserve"> 2026 года в рамках Года единства народов Р</w:t>
      </w:r>
      <w:r>
        <w:rPr>
          <w:color w:val="222222"/>
          <w:sz w:val="28"/>
          <w:szCs w:val="28"/>
        </w:rPr>
        <w:t>оссии.</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Представьте всю красоту культуры своего народа, познакомьте с уникальными традициями и обычаями своег</w:t>
      </w:r>
      <w:bookmarkStart w:id="0" w:name="_GoBack"/>
      <w:bookmarkEnd w:id="0"/>
      <w:r w:rsidRPr="00732511">
        <w:rPr>
          <w:color w:val="222222"/>
          <w:sz w:val="28"/>
          <w:szCs w:val="28"/>
        </w:rPr>
        <w:t>о этноса!</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В конкурсе могут принимать участие представители разных национальностей женской половины человечества возрасте от 16 до 30 лет (включительно), независимо от семейного положения.</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Анкеты - заявки от конкурсанток принимаются до 25 марта на </w:t>
      </w:r>
      <w:proofErr w:type="spellStart"/>
      <w:proofErr w:type="gramStart"/>
      <w:r w:rsidRPr="00732511">
        <w:rPr>
          <w:color w:val="222222"/>
          <w:sz w:val="28"/>
          <w:szCs w:val="28"/>
        </w:rPr>
        <w:t>эл.почту</w:t>
      </w:r>
      <w:proofErr w:type="spellEnd"/>
      <w:proofErr w:type="gramEnd"/>
      <w:r w:rsidRPr="00732511">
        <w:rPr>
          <w:color w:val="222222"/>
          <w:sz w:val="28"/>
          <w:szCs w:val="28"/>
        </w:rPr>
        <w:t xml:space="preserve">: metodist-oms@bk.ru </w:t>
      </w: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1.Общие положения</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1.1 Конкурс красоты и таланта «</w:t>
      </w:r>
      <w:proofErr w:type="spellStart"/>
      <w:r w:rsidRPr="00732511">
        <w:rPr>
          <w:bCs/>
          <w:color w:val="222222"/>
          <w:sz w:val="28"/>
          <w:szCs w:val="28"/>
        </w:rPr>
        <w:t>Этно</w:t>
      </w:r>
      <w:proofErr w:type="spellEnd"/>
      <w:r w:rsidRPr="00732511">
        <w:rPr>
          <w:bCs/>
          <w:color w:val="222222"/>
          <w:sz w:val="28"/>
          <w:szCs w:val="28"/>
        </w:rPr>
        <w:t xml:space="preserve"> - Краса – 2026</w:t>
      </w:r>
      <w:r w:rsidRPr="00732511">
        <w:rPr>
          <w:color w:val="222222"/>
          <w:sz w:val="28"/>
          <w:szCs w:val="28"/>
        </w:rPr>
        <w:t>» проводится в рамках проведения Года единства народов РФ, среди представительниц разных народов, проживающих на территории района и за ее пределами.</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1.2 Дата проведения конкурса – </w:t>
      </w:r>
      <w:r>
        <w:rPr>
          <w:color w:val="222222"/>
          <w:sz w:val="28"/>
          <w:szCs w:val="28"/>
        </w:rPr>
        <w:t>31 марта</w:t>
      </w:r>
      <w:r w:rsidRPr="00732511">
        <w:rPr>
          <w:color w:val="222222"/>
          <w:sz w:val="28"/>
          <w:szCs w:val="28"/>
        </w:rPr>
        <w:t xml:space="preserve"> 2026</w:t>
      </w:r>
      <w:r>
        <w:rPr>
          <w:color w:val="222222"/>
          <w:sz w:val="28"/>
          <w:szCs w:val="28"/>
        </w:rPr>
        <w:t xml:space="preserve"> </w:t>
      </w:r>
      <w:r w:rsidRPr="00732511">
        <w:rPr>
          <w:color w:val="222222"/>
          <w:sz w:val="28"/>
          <w:szCs w:val="28"/>
        </w:rPr>
        <w:t>г</w:t>
      </w:r>
      <w:r>
        <w:rPr>
          <w:color w:val="222222"/>
          <w:sz w:val="28"/>
          <w:szCs w:val="28"/>
        </w:rPr>
        <w:t>ода в</w:t>
      </w:r>
      <w:r w:rsidRPr="00732511">
        <w:rPr>
          <w:color w:val="222222"/>
          <w:sz w:val="28"/>
          <w:szCs w:val="28"/>
        </w:rPr>
        <w:t xml:space="preserve"> 17.00</w:t>
      </w:r>
      <w:r>
        <w:rPr>
          <w:color w:val="222222"/>
          <w:sz w:val="28"/>
          <w:szCs w:val="28"/>
        </w:rPr>
        <w:t xml:space="preserve"> </w:t>
      </w:r>
      <w:r w:rsidRPr="00732511">
        <w:rPr>
          <w:color w:val="222222"/>
          <w:sz w:val="28"/>
          <w:szCs w:val="28"/>
        </w:rPr>
        <w:t>ч.</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1.3 Организационное, материально – техническое, информационное обеспечение конкурса осуществляется оргкомитетом конкурса, состав которого определяется организатором конкурса.</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1.4 Организаторами конкурса является: МБУК РДК МР Архангельский район РБ.</w:t>
      </w: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2. Цели и задачи конкурса</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2.1 «</w:t>
      </w:r>
      <w:proofErr w:type="spellStart"/>
      <w:r w:rsidRPr="00732511">
        <w:rPr>
          <w:bCs/>
          <w:color w:val="222222"/>
          <w:sz w:val="28"/>
          <w:szCs w:val="28"/>
        </w:rPr>
        <w:t>Этно</w:t>
      </w:r>
      <w:proofErr w:type="spellEnd"/>
      <w:r w:rsidRPr="00732511">
        <w:rPr>
          <w:bCs/>
          <w:color w:val="222222"/>
          <w:sz w:val="28"/>
          <w:szCs w:val="28"/>
        </w:rPr>
        <w:t xml:space="preserve"> – Краса 2026</w:t>
      </w:r>
      <w:r w:rsidRPr="00732511">
        <w:rPr>
          <w:color w:val="222222"/>
          <w:sz w:val="28"/>
          <w:szCs w:val="28"/>
        </w:rPr>
        <w:t>» - конкурс красоты и таланта (далее Конкурс), в котором участницам предлагается представить красоту культур народов, проживающих на территории МР Архангельский район и за ее пределами, путем демонстрации оригинальности традиций, обычаев и костюмов того или иного этноса.</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2.2 Цель конкурса: раскрытие национальной красоты, традиций народов, укрепление межнациональных отношений.</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2.3 Задачи конкурса:</w:t>
      </w:r>
    </w:p>
    <w:p w:rsidR="009F698F" w:rsidRPr="00732511" w:rsidRDefault="009F698F" w:rsidP="009F698F">
      <w:pPr>
        <w:shd w:val="clear" w:color="auto" w:fill="FFFFFF"/>
        <w:ind w:firstLine="720"/>
        <w:rPr>
          <w:color w:val="222222"/>
          <w:sz w:val="28"/>
          <w:szCs w:val="28"/>
        </w:rPr>
      </w:pPr>
      <w:r w:rsidRPr="00732511">
        <w:rPr>
          <w:color w:val="222222"/>
          <w:sz w:val="28"/>
          <w:szCs w:val="28"/>
        </w:rPr>
        <w:t xml:space="preserve">- развитие культурного </w:t>
      </w:r>
      <w:proofErr w:type="spellStart"/>
      <w:r w:rsidRPr="00732511">
        <w:rPr>
          <w:color w:val="222222"/>
          <w:sz w:val="28"/>
          <w:szCs w:val="28"/>
        </w:rPr>
        <w:t>взаимосотрудничества</w:t>
      </w:r>
      <w:proofErr w:type="spellEnd"/>
      <w:r w:rsidRPr="00732511">
        <w:rPr>
          <w:color w:val="222222"/>
          <w:sz w:val="28"/>
          <w:szCs w:val="28"/>
        </w:rPr>
        <w:t>, воспитание молодежи и пропаганда этнокультуры во всем ее проявлении;</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формирование толерантного отношения к другим культурам;</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популяризация и продвижение общечеловеческих ценностей, красоты и искусства в целом;</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организация досуга и отдыха населения;</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содействие гармоничному развитию личности, утверждению здорового образа жизни, духовному и физическому совершенствованию общества.</w:t>
      </w: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3. Условия участия в конкурсе</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lastRenderedPageBreak/>
        <w:t xml:space="preserve">3.1 </w:t>
      </w:r>
      <w:proofErr w:type="gramStart"/>
      <w:r w:rsidRPr="00732511">
        <w:rPr>
          <w:color w:val="222222"/>
          <w:sz w:val="28"/>
          <w:szCs w:val="28"/>
        </w:rPr>
        <w:t>В</w:t>
      </w:r>
      <w:proofErr w:type="gramEnd"/>
      <w:r w:rsidRPr="00732511">
        <w:rPr>
          <w:color w:val="222222"/>
          <w:sz w:val="28"/>
          <w:szCs w:val="28"/>
        </w:rPr>
        <w:t xml:space="preserve"> конкурсе могут принимать участие девушки разных национальностей. Возраст участниц от 16 - 30 лет (включительно) независимо от семейного положения.</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3.2 Количество участников от каждой национальности не ограничено. </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3.2 Для участия в конкурсе необходимо подать заявку до 25 марта (включительно) 2026 г.</w:t>
      </w: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4. Порядок проведения конкурса</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4.1 Максимальная оценка каждого конкурсного задания – 5 баллов. Победитель конкурса определяется по сумме баллов, набранных в ходе выполнения конкурсных заданий.</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4.2 </w:t>
      </w:r>
      <w:r w:rsidRPr="00732511">
        <w:rPr>
          <w:sz w:val="28"/>
          <w:szCs w:val="28"/>
          <w:u w:val="single"/>
        </w:rPr>
        <w:t>Визитная карточка</w:t>
      </w:r>
      <w:r w:rsidRPr="00732511">
        <w:rPr>
          <w:color w:val="FF0000"/>
          <w:sz w:val="28"/>
          <w:szCs w:val="28"/>
        </w:rPr>
        <w:t xml:space="preserve"> </w:t>
      </w:r>
      <w:r w:rsidRPr="00732511">
        <w:rPr>
          <w:color w:val="222222"/>
          <w:sz w:val="28"/>
          <w:szCs w:val="28"/>
        </w:rPr>
        <w:t>(видео-фото) - презентация с коротким рассказом о себе, с представлением этнической группы (национальности), по времени не более 1 минуты.</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4.3 «</w:t>
      </w:r>
      <w:proofErr w:type="spellStart"/>
      <w:r w:rsidRPr="00732511">
        <w:rPr>
          <w:sz w:val="28"/>
          <w:szCs w:val="28"/>
        </w:rPr>
        <w:fldChar w:fldCharType="begin"/>
      </w:r>
      <w:r w:rsidRPr="00732511">
        <w:rPr>
          <w:sz w:val="28"/>
          <w:szCs w:val="28"/>
        </w:rPr>
        <w:instrText xml:space="preserve"> HYPERLINK "https://lensk.bezformata.com/word/etno-kuhnya/2072955/" \o "Этно - Кухня" </w:instrText>
      </w:r>
      <w:r w:rsidRPr="00732511">
        <w:rPr>
          <w:sz w:val="28"/>
          <w:szCs w:val="28"/>
        </w:rPr>
        <w:fldChar w:fldCharType="separate"/>
      </w:r>
      <w:r w:rsidRPr="00732511">
        <w:rPr>
          <w:sz w:val="28"/>
          <w:szCs w:val="28"/>
          <w:u w:val="single"/>
        </w:rPr>
        <w:t>Этно</w:t>
      </w:r>
      <w:proofErr w:type="spellEnd"/>
      <w:r w:rsidRPr="00732511">
        <w:rPr>
          <w:sz w:val="28"/>
          <w:szCs w:val="28"/>
          <w:u w:val="single"/>
        </w:rPr>
        <w:t xml:space="preserve"> - Кухня</w:t>
      </w:r>
      <w:r w:rsidRPr="00732511">
        <w:rPr>
          <w:sz w:val="28"/>
          <w:szCs w:val="28"/>
        </w:rPr>
        <w:fldChar w:fldCharType="end"/>
      </w:r>
      <w:r w:rsidRPr="00732511">
        <w:rPr>
          <w:color w:val="222222"/>
          <w:sz w:val="28"/>
          <w:szCs w:val="28"/>
        </w:rPr>
        <w:t>» - Национальная кухня (презентация и рассказ об одном блюде из традиционной кухни своего народа). Оцениваются оригинальность подачи блюда, презентация;</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4.4 «</w:t>
      </w:r>
      <w:hyperlink r:id="rId4" w:tooltip="Творческий конкурс" w:history="1">
        <w:r w:rsidRPr="00732511">
          <w:rPr>
            <w:sz w:val="28"/>
            <w:szCs w:val="28"/>
            <w:u w:val="single"/>
          </w:rPr>
          <w:t>Творческий конкурс</w:t>
        </w:r>
      </w:hyperlink>
      <w:r w:rsidRPr="00732511">
        <w:rPr>
          <w:color w:val="222222"/>
          <w:sz w:val="28"/>
          <w:szCs w:val="28"/>
        </w:rPr>
        <w:t>» - каждая участница демонстрирует свои таланты в любом из жанров творчества, номера должны полностью или частично отражать культурные традиции представленного народа (не более 4 минут).</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4.5 </w:t>
      </w:r>
      <w:r w:rsidRPr="00732511">
        <w:rPr>
          <w:sz w:val="28"/>
          <w:szCs w:val="28"/>
          <w:u w:val="single"/>
        </w:rPr>
        <w:t>Дефиле</w:t>
      </w:r>
      <w:r w:rsidRPr="00732511">
        <w:rPr>
          <w:color w:val="FF0000"/>
          <w:sz w:val="28"/>
          <w:szCs w:val="28"/>
        </w:rPr>
        <w:t xml:space="preserve"> </w:t>
      </w:r>
      <w:r w:rsidRPr="00732511">
        <w:rPr>
          <w:color w:val="222222"/>
          <w:sz w:val="28"/>
          <w:szCs w:val="28"/>
        </w:rPr>
        <w:t>в национальных костюмах.</w:t>
      </w:r>
    </w:p>
    <w:p w:rsidR="009F698F" w:rsidRPr="00732511" w:rsidRDefault="009F698F" w:rsidP="009F698F">
      <w:pPr>
        <w:shd w:val="clear" w:color="auto" w:fill="FFFFFF"/>
        <w:ind w:firstLine="720"/>
        <w:jc w:val="both"/>
        <w:rPr>
          <w:b/>
          <w:bCs/>
          <w:color w:val="222222"/>
          <w:sz w:val="28"/>
          <w:szCs w:val="28"/>
        </w:rPr>
      </w:pP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5. Подведение итогов и награждение победителей</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5.1 «</w:t>
      </w:r>
      <w:proofErr w:type="spellStart"/>
      <w:r w:rsidRPr="00732511">
        <w:rPr>
          <w:bCs/>
          <w:color w:val="222222"/>
          <w:sz w:val="28"/>
          <w:szCs w:val="28"/>
        </w:rPr>
        <w:t>Этно</w:t>
      </w:r>
      <w:proofErr w:type="spellEnd"/>
      <w:r w:rsidRPr="00732511">
        <w:rPr>
          <w:bCs/>
          <w:color w:val="222222"/>
          <w:sz w:val="28"/>
          <w:szCs w:val="28"/>
        </w:rPr>
        <w:t xml:space="preserve"> – Краса 2026</w:t>
      </w:r>
      <w:r w:rsidRPr="00732511">
        <w:rPr>
          <w:color w:val="222222"/>
          <w:sz w:val="28"/>
          <w:szCs w:val="28"/>
        </w:rPr>
        <w:t>» - Будут присуждены 1,2,3 место, номинации</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5.2 Всем участницам Конкурса будут вручены дипломы, ценные призы. </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5.3 Решение жюри является окончательным и обжалованию не подлежит.</w:t>
      </w:r>
    </w:p>
    <w:p w:rsidR="009F698F" w:rsidRPr="00732511" w:rsidRDefault="009F698F" w:rsidP="009F698F">
      <w:pPr>
        <w:shd w:val="clear" w:color="auto" w:fill="FFFFFF"/>
        <w:ind w:firstLine="720"/>
        <w:jc w:val="both"/>
        <w:rPr>
          <w:color w:val="222222"/>
          <w:sz w:val="28"/>
          <w:szCs w:val="28"/>
        </w:rPr>
      </w:pPr>
      <w:r w:rsidRPr="00732511">
        <w:rPr>
          <w:b/>
          <w:bCs/>
          <w:color w:val="222222"/>
          <w:sz w:val="28"/>
          <w:szCs w:val="28"/>
        </w:rPr>
        <w:t>6. Сроки и порядок направления заявки на участие в конкурсе</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Для участия необходимо заполнить заявку (приложение 1) до 25 марта 2026 года (вкл.) и направить на </w:t>
      </w:r>
      <w:proofErr w:type="spellStart"/>
      <w:r w:rsidRPr="00732511">
        <w:rPr>
          <w:color w:val="222222"/>
          <w:sz w:val="28"/>
          <w:szCs w:val="28"/>
        </w:rPr>
        <w:t>эл.почту</w:t>
      </w:r>
      <w:proofErr w:type="spellEnd"/>
      <w:r w:rsidRPr="00732511">
        <w:rPr>
          <w:color w:val="222222"/>
          <w:sz w:val="28"/>
          <w:szCs w:val="28"/>
        </w:rPr>
        <w:t xml:space="preserve"> </w:t>
      </w:r>
      <w:hyperlink r:id="rId5" w:history="1">
        <w:r w:rsidRPr="00434F9E">
          <w:rPr>
            <w:rStyle w:val="a3"/>
            <w:sz w:val="28"/>
            <w:szCs w:val="28"/>
          </w:rPr>
          <w:t>metodist-oms@bk.ru</w:t>
        </w:r>
      </w:hyperlink>
      <w:r>
        <w:rPr>
          <w:color w:val="222222"/>
          <w:sz w:val="28"/>
          <w:szCs w:val="28"/>
        </w:rPr>
        <w:t xml:space="preserve">. </w:t>
      </w:r>
      <w:r w:rsidRPr="00732511">
        <w:rPr>
          <w:color w:val="222222"/>
          <w:sz w:val="28"/>
          <w:szCs w:val="28"/>
        </w:rPr>
        <w:t xml:space="preserve"> </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 xml:space="preserve">  Телефон для справок 8(34774) 2-17-35 Количество заявок ограничено.</w:t>
      </w:r>
    </w:p>
    <w:p w:rsidR="009F698F" w:rsidRPr="00732511" w:rsidRDefault="009F698F" w:rsidP="009F698F">
      <w:pPr>
        <w:shd w:val="clear" w:color="auto" w:fill="FFFFFF"/>
        <w:ind w:firstLine="720"/>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p>
    <w:p w:rsidR="009F698F" w:rsidRPr="00732511" w:rsidRDefault="009F698F" w:rsidP="009F698F">
      <w:pPr>
        <w:shd w:val="clear" w:color="auto" w:fill="FFFFFF"/>
        <w:spacing w:before="100" w:beforeAutospacing="1" w:after="100" w:afterAutospacing="1"/>
        <w:jc w:val="center"/>
        <w:rPr>
          <w:b/>
          <w:bCs/>
          <w:color w:val="222222"/>
          <w:sz w:val="28"/>
          <w:szCs w:val="28"/>
        </w:rPr>
      </w:pPr>
      <w:r w:rsidRPr="00732511">
        <w:rPr>
          <w:b/>
          <w:bCs/>
          <w:color w:val="222222"/>
          <w:sz w:val="28"/>
          <w:szCs w:val="28"/>
        </w:rPr>
        <w:lastRenderedPageBreak/>
        <w:t xml:space="preserve">Анкета - заявка на конкурс красоты и таланта </w:t>
      </w:r>
    </w:p>
    <w:p w:rsidR="009F698F" w:rsidRPr="00732511" w:rsidRDefault="009F698F" w:rsidP="009F698F">
      <w:pPr>
        <w:shd w:val="clear" w:color="auto" w:fill="FFFFFF"/>
        <w:spacing w:before="100" w:beforeAutospacing="1" w:after="100" w:afterAutospacing="1"/>
        <w:jc w:val="center"/>
        <w:rPr>
          <w:color w:val="222222"/>
          <w:sz w:val="28"/>
          <w:szCs w:val="28"/>
        </w:rPr>
      </w:pPr>
      <w:r w:rsidRPr="00732511">
        <w:rPr>
          <w:b/>
          <w:bCs/>
          <w:color w:val="222222"/>
          <w:sz w:val="28"/>
          <w:szCs w:val="28"/>
        </w:rPr>
        <w:t>«Этно-Краса 2026»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64"/>
        <w:gridCol w:w="175"/>
      </w:tblGrid>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Ф.И.О.</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Национальность (или национальность, которую Вы представляете на конкурсе)</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Возраст</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Место учебы или работы</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Семейное положение</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Контакты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Ваше увлечение (хобби)</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Ваш жизненный девиз</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Ваша мечта</w:t>
            </w: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r w:rsidR="009F698F" w:rsidRPr="00732511" w:rsidTr="00876F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Был ли опыт участия в </w:t>
            </w:r>
            <w:hyperlink r:id="rId6" w:tooltip="конкурсах" w:history="1">
              <w:r w:rsidRPr="00732511">
                <w:rPr>
                  <w:color w:val="C61212"/>
                  <w:sz w:val="28"/>
                  <w:szCs w:val="28"/>
                  <w:u w:val="single"/>
                </w:rPr>
                <w:t>конкурсах</w:t>
              </w:r>
            </w:hyperlink>
            <w:r w:rsidRPr="00732511">
              <w:rPr>
                <w:color w:val="2F2F2F"/>
                <w:sz w:val="28"/>
                <w:szCs w:val="28"/>
              </w:rPr>
              <w:t> красоты и таланта? В каких?</w:t>
            </w:r>
          </w:p>
          <w:p w:rsidR="009F698F" w:rsidRPr="00732511" w:rsidRDefault="009F698F" w:rsidP="00876F41">
            <w:pPr>
              <w:jc w:val="both"/>
              <w:rPr>
                <w:color w:val="2F2F2F"/>
                <w:sz w:val="28"/>
                <w:szCs w:val="28"/>
              </w:rPr>
            </w:pPr>
          </w:p>
          <w:p w:rsidR="009F698F" w:rsidRPr="00732511" w:rsidRDefault="009F698F" w:rsidP="00876F41">
            <w:pPr>
              <w:jc w:val="both"/>
              <w:rPr>
                <w:color w:val="2F2F2F"/>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F698F" w:rsidRPr="00732511" w:rsidRDefault="009F698F" w:rsidP="00876F41">
            <w:pPr>
              <w:jc w:val="both"/>
              <w:rPr>
                <w:color w:val="2F2F2F"/>
                <w:sz w:val="28"/>
                <w:szCs w:val="28"/>
              </w:rPr>
            </w:pPr>
            <w:r w:rsidRPr="00732511">
              <w:rPr>
                <w:color w:val="2F2F2F"/>
                <w:sz w:val="28"/>
                <w:szCs w:val="28"/>
              </w:rPr>
              <w:t> </w:t>
            </w:r>
          </w:p>
        </w:tc>
      </w:tr>
    </w:tbl>
    <w:p w:rsidR="009F698F" w:rsidRPr="00732511" w:rsidRDefault="009F698F" w:rsidP="009F698F">
      <w:pPr>
        <w:shd w:val="clear" w:color="auto" w:fill="FFFFFF"/>
        <w:spacing w:before="100" w:beforeAutospacing="1" w:after="100" w:afterAutospacing="1"/>
        <w:jc w:val="both"/>
        <w:rPr>
          <w:color w:val="222222"/>
          <w:sz w:val="28"/>
          <w:szCs w:val="28"/>
        </w:rPr>
      </w:pPr>
      <w:r w:rsidRPr="00732511">
        <w:rPr>
          <w:color w:val="222222"/>
          <w:sz w:val="28"/>
          <w:szCs w:val="28"/>
        </w:rPr>
        <w:t>   </w:t>
      </w:r>
    </w:p>
    <w:p w:rsidR="009F698F" w:rsidRPr="00732511" w:rsidRDefault="009F698F" w:rsidP="009F698F">
      <w:pPr>
        <w:shd w:val="clear" w:color="auto" w:fill="FFFFFF"/>
        <w:spacing w:before="100" w:beforeAutospacing="1" w:after="100" w:afterAutospacing="1"/>
        <w:jc w:val="center"/>
        <w:rPr>
          <w:color w:val="222222"/>
          <w:sz w:val="28"/>
          <w:szCs w:val="28"/>
        </w:rPr>
      </w:pPr>
      <w:r w:rsidRPr="00732511">
        <w:rPr>
          <w:b/>
          <w:bCs/>
          <w:color w:val="222222"/>
          <w:sz w:val="28"/>
          <w:szCs w:val="28"/>
        </w:rPr>
        <w:t>Принципы и условия обработки персональных данных</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Принимая участие в конкурсе, участница конкурса, действуя своей волей и в своем интересе, даёт согласие организатору на обработку своих персональных данных. Участница предоставляет доступ неограниченному кругу лиц, то есть делает общедоступными свои персональные данные, которые предоставлены организатору конкурса, за исключением адреса местожительства, телефона и электронной почты и паспортных данных.</w:t>
      </w:r>
    </w:p>
    <w:p w:rsidR="009F698F" w:rsidRPr="00732511" w:rsidRDefault="009F698F" w:rsidP="009F698F">
      <w:pPr>
        <w:shd w:val="clear" w:color="auto" w:fill="FFFFFF"/>
        <w:ind w:firstLine="720"/>
        <w:jc w:val="both"/>
        <w:rPr>
          <w:color w:val="222222"/>
          <w:sz w:val="28"/>
          <w:szCs w:val="28"/>
        </w:rPr>
      </w:pPr>
      <w:r w:rsidRPr="00732511">
        <w:rPr>
          <w:color w:val="222222"/>
          <w:sz w:val="28"/>
          <w:szCs w:val="28"/>
        </w:rPr>
        <w:t>Участница подтверждает, что обработка персональных данных может производиться организатором конкурса без согласия участницы в соответствии с пунктами 5, 7 и 10 части 1 статьи 6 Федерального закона от 27.07.2006 N 152-ФЗ «</w:t>
      </w:r>
      <w:hyperlink r:id="rId7" w:tooltip="О персональных данных" w:history="1">
        <w:r w:rsidRPr="00732511">
          <w:rPr>
            <w:sz w:val="28"/>
            <w:szCs w:val="28"/>
            <w:u w:val="single"/>
          </w:rPr>
          <w:t>О персональных данных</w:t>
        </w:r>
      </w:hyperlink>
      <w:r w:rsidRPr="00732511">
        <w:rPr>
          <w:color w:val="222222"/>
          <w:sz w:val="28"/>
          <w:szCs w:val="28"/>
        </w:rPr>
        <w:t xml:space="preserve">». Тем не менее, участница подтверждает, </w:t>
      </w:r>
      <w:proofErr w:type="gramStart"/>
      <w:r w:rsidRPr="00732511">
        <w:rPr>
          <w:color w:val="222222"/>
          <w:sz w:val="28"/>
          <w:szCs w:val="28"/>
        </w:rPr>
        <w:t>что</w:t>
      </w:r>
      <w:proofErr w:type="gramEnd"/>
      <w:r w:rsidRPr="00732511">
        <w:rPr>
          <w:color w:val="222222"/>
          <w:sz w:val="28"/>
          <w:szCs w:val="28"/>
        </w:rPr>
        <w:t xml:space="preserve"> заполнив анкету, она тем самым дает организатору конкурса свое согласие на обработку ее персональных данных (в том числе и </w:t>
      </w:r>
      <w:r w:rsidRPr="00732511">
        <w:rPr>
          <w:color w:val="222222"/>
          <w:sz w:val="28"/>
          <w:szCs w:val="28"/>
        </w:rPr>
        <w:lastRenderedPageBreak/>
        <w:t>биометрических персональных данных) в соответствии с Федеральным Законом от 27.07.2006 г. № 152-ФЗ «</w:t>
      </w:r>
      <w:r w:rsidRPr="00732511">
        <w:rPr>
          <w:bCs/>
          <w:color w:val="222222"/>
          <w:sz w:val="28"/>
          <w:szCs w:val="28"/>
        </w:rPr>
        <w:t>О персональных данных</w:t>
      </w:r>
      <w:r w:rsidRPr="00732511">
        <w:rPr>
          <w:color w:val="222222"/>
          <w:sz w:val="28"/>
          <w:szCs w:val="28"/>
        </w:rPr>
        <w:t>», с использованием средств автоматизации или без использования таких средств с целью ведения информационного учета в соответствии с требованиями законодательства Российской Федерации. Участвуя в конкурсе, участница дает свое согласие на получение новостей, иных информационных сообщений организатора, в том числе SMS и e-</w:t>
      </w:r>
      <w:proofErr w:type="spellStart"/>
      <w:r w:rsidRPr="00732511">
        <w:rPr>
          <w:color w:val="222222"/>
          <w:sz w:val="28"/>
          <w:szCs w:val="28"/>
        </w:rPr>
        <w:t>mail</w:t>
      </w:r>
      <w:proofErr w:type="spellEnd"/>
      <w:r w:rsidRPr="00732511">
        <w:rPr>
          <w:color w:val="222222"/>
          <w:sz w:val="28"/>
          <w:szCs w:val="28"/>
        </w:rPr>
        <w:t xml:space="preserve"> рассылок, а также на обработку ее персональных данных в целях проведения конкурса и предоставляет организатору конкурса право осуществлять следующие действия (операции) с ее персональными данными: сбор, систематизацию, накопление, хранение, уточнение (обновление, изменение), использование, распространение (в том числе передачу, размещение фотографий с конкурса), обезличивание, блокирование, уничтожение. Участница подтверждает, что настоящее согласие дается добровольно и действует бессрочно. Участница также обязуется предоставить организатору указанное согласие в письменной форме на бумажном носителе с оригинальной собственноручной подписью участницы в случае получения соответствующего требования организатора конкурса, в течение одного календарного дня после получения соответствующего требования от организатора конкурса.</w:t>
      </w:r>
    </w:p>
    <w:p w:rsidR="009F698F" w:rsidRDefault="009F698F" w:rsidP="009F698F">
      <w:pPr>
        <w:shd w:val="clear" w:color="auto" w:fill="FFFFFF"/>
        <w:ind w:firstLine="720"/>
        <w:jc w:val="both"/>
        <w:rPr>
          <w:color w:val="222222"/>
          <w:sz w:val="28"/>
          <w:szCs w:val="28"/>
        </w:rPr>
      </w:pPr>
      <w:r w:rsidRPr="00732511">
        <w:rPr>
          <w:color w:val="222222"/>
          <w:sz w:val="28"/>
          <w:szCs w:val="28"/>
        </w:rPr>
        <w:t> </w:t>
      </w:r>
    </w:p>
    <w:p w:rsidR="009F698F" w:rsidRDefault="009F698F" w:rsidP="009F698F">
      <w:pPr>
        <w:shd w:val="clear" w:color="auto" w:fill="FFFFFF"/>
        <w:ind w:firstLine="720"/>
        <w:jc w:val="both"/>
        <w:rPr>
          <w:color w:val="222222"/>
          <w:sz w:val="28"/>
          <w:szCs w:val="28"/>
        </w:rPr>
      </w:pPr>
    </w:p>
    <w:p w:rsidR="009F698F" w:rsidRPr="00732511" w:rsidRDefault="009F698F" w:rsidP="009F698F">
      <w:pPr>
        <w:shd w:val="clear" w:color="auto" w:fill="FFFFFF"/>
        <w:ind w:firstLine="720"/>
        <w:jc w:val="both"/>
        <w:rPr>
          <w:color w:val="222222"/>
          <w:sz w:val="28"/>
          <w:szCs w:val="28"/>
        </w:rPr>
      </w:pPr>
    </w:p>
    <w:p w:rsidR="009F698F" w:rsidRPr="00732511" w:rsidRDefault="009F698F" w:rsidP="009F698F">
      <w:pPr>
        <w:shd w:val="clear" w:color="auto" w:fill="FFFFFF"/>
        <w:ind w:firstLine="720"/>
        <w:jc w:val="both"/>
        <w:rPr>
          <w:color w:val="222222"/>
          <w:sz w:val="28"/>
          <w:szCs w:val="28"/>
        </w:rPr>
      </w:pPr>
      <w:r w:rsidRPr="00732511">
        <w:rPr>
          <w:i/>
          <w:iCs/>
          <w:color w:val="222222"/>
          <w:sz w:val="28"/>
          <w:szCs w:val="28"/>
        </w:rPr>
        <w:t>Подпись                                                    Расшифровка подписи</w:t>
      </w:r>
    </w:p>
    <w:p w:rsidR="009F698F" w:rsidRPr="00732511" w:rsidRDefault="009F698F" w:rsidP="009F698F">
      <w:pPr>
        <w:ind w:firstLine="720"/>
        <w:rPr>
          <w:rFonts w:eastAsia="Calibri"/>
          <w:sz w:val="28"/>
          <w:szCs w:val="28"/>
          <w:lang w:eastAsia="en-US"/>
        </w:rPr>
      </w:pPr>
    </w:p>
    <w:p w:rsidR="009F698F" w:rsidRDefault="009F698F" w:rsidP="009F698F">
      <w:pPr>
        <w:ind w:firstLine="720"/>
        <w:jc w:val="center"/>
        <w:rPr>
          <w:b/>
          <w:sz w:val="28"/>
        </w:rPr>
      </w:pPr>
    </w:p>
    <w:p w:rsidR="00343D33" w:rsidRDefault="00343D33"/>
    <w:sectPr w:rsidR="00343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6D"/>
    <w:rsid w:val="00343D33"/>
    <w:rsid w:val="004D316D"/>
    <w:rsid w:val="009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82BE"/>
  <w15:chartTrackingRefBased/>
  <w15:docId w15:val="{EA3BE31D-A13A-4871-8744-2B401A46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9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6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nsk.bezformata.com/word/personalnie-dannie/548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sk.bezformata.com/word/konkurse/28/" TargetMode="External"/><Relationship Id="rId5" Type="http://schemas.openxmlformats.org/officeDocument/2006/relationships/hyperlink" Target="mailto:metodist-oms@bk.ru" TargetMode="External"/><Relationship Id="rId4" Type="http://schemas.openxmlformats.org/officeDocument/2006/relationships/hyperlink" Target="https://lensk.bezformata.com/word/tvorcheskie-konkursi/35604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2026-03-25T04:18:00Z</dcterms:created>
  <dcterms:modified xsi:type="dcterms:W3CDTF">2026-03-25T04:19:00Z</dcterms:modified>
</cp:coreProperties>
</file>